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35" w:rsidRPr="00C92C75" w:rsidRDefault="00893D35" w:rsidP="00783C7D">
      <w:pPr>
        <w:jc w:val="center"/>
      </w:pPr>
      <w:bookmarkStart w:id="0" w:name="_GoBack"/>
      <w:bookmarkEnd w:id="0"/>
    </w:p>
    <w:p w:rsidR="00893D35" w:rsidRDefault="00893D35" w:rsidP="00216FC0">
      <w:pPr>
        <w:jc w:val="center"/>
        <w:rPr>
          <w:b/>
        </w:rPr>
      </w:pPr>
      <w:r w:rsidRPr="00983755">
        <w:rPr>
          <w:b/>
        </w:rPr>
        <w:t xml:space="preserve">ОПРОСНЫЙ ЛИСТ </w:t>
      </w:r>
      <w:r w:rsidR="00023101" w:rsidRPr="00983755">
        <w:rPr>
          <w:b/>
        </w:rPr>
        <w:t>на</w:t>
      </w:r>
      <w:r w:rsidR="00536BA8" w:rsidRPr="00983755">
        <w:rPr>
          <w:b/>
        </w:rPr>
        <w:t xml:space="preserve"> </w:t>
      </w:r>
      <w:r w:rsidR="0037200E" w:rsidRPr="0037200E">
        <w:rPr>
          <w:b/>
        </w:rPr>
        <w:t>ГРЩ</w:t>
      </w:r>
    </w:p>
    <w:p w:rsidR="0037200E" w:rsidRPr="0037200E" w:rsidRDefault="008B2718" w:rsidP="0037200E">
      <w:pPr>
        <w:spacing w:before="240" w:after="240"/>
        <w:jc w:val="center"/>
        <w:rPr>
          <w:b/>
        </w:rPr>
      </w:pPr>
      <w:r w:rsidRPr="00216FC0">
        <w:rPr>
          <w:noProof/>
        </w:rPr>
        <w:t>При заполнении опросного листа нужное подчеркнуть, пустые поля заполнить</w:t>
      </w:r>
    </w:p>
    <w:tbl>
      <w:tblPr>
        <w:tblW w:w="10329" w:type="dxa"/>
        <w:jc w:val="center"/>
        <w:tblLayout w:type="fixed"/>
        <w:tblLook w:val="0000" w:firstRow="0" w:lastRow="0" w:firstColumn="0" w:lastColumn="0" w:noHBand="0" w:noVBand="0"/>
      </w:tblPr>
      <w:tblGrid>
        <w:gridCol w:w="1662"/>
        <w:gridCol w:w="1124"/>
        <w:gridCol w:w="856"/>
        <w:gridCol w:w="343"/>
        <w:gridCol w:w="2131"/>
        <w:gridCol w:w="1147"/>
        <w:gridCol w:w="1162"/>
        <w:gridCol w:w="1132"/>
        <w:gridCol w:w="772"/>
      </w:tblGrid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tcMar>
              <w:left w:w="28" w:type="dxa"/>
              <w:right w:w="28" w:type="dxa"/>
            </w:tcMar>
            <w:vAlign w:val="center"/>
          </w:tcPr>
          <w:p w:rsidR="0037200E" w:rsidRPr="00642F3C" w:rsidRDefault="0037200E" w:rsidP="0037200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42F3C">
              <w:rPr>
                <w:rFonts w:ascii="Calibri" w:eastAsia="Calibri" w:hAnsi="Calibri"/>
                <w:b/>
                <w:sz w:val="22"/>
                <w:szCs w:val="22"/>
              </w:rPr>
              <w:t>Запрашиваемые данные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tcMar>
              <w:left w:w="28" w:type="dxa"/>
              <w:right w:w="28" w:type="dxa"/>
            </w:tcMar>
            <w:vAlign w:val="center"/>
          </w:tcPr>
          <w:p w:rsidR="0037200E" w:rsidRPr="00642F3C" w:rsidRDefault="0037200E" w:rsidP="0037200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42F3C">
              <w:rPr>
                <w:rFonts w:ascii="Calibri" w:eastAsia="Calibri" w:hAnsi="Calibri"/>
                <w:b/>
                <w:sz w:val="22"/>
                <w:szCs w:val="22"/>
              </w:rPr>
              <w:t>Ответы заказчика</w:t>
            </w: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Наименование объекта и его адрес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Номинальное напряжение, В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 сборных шин, А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Термическая стойкость / Электродинамическая стойкость, кА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Степень защиты  IP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Система заземления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ind w:left="-29" w:firstLine="29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Номер присоединения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105FC1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105FC1" w:rsidRDefault="0037200E" w:rsidP="001B205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ind w:left="-29" w:firstLine="29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Назначение линии (надпись в рамке)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 коммутирующего аппарата</w:t>
            </w: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Автоматический выключатель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Выключатель-разъединитель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Исполнение (стационарный, втычной, выкатной)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Предохранитель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 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Ток плавкой вставки,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Пределы уставок по току расцепителей </w:t>
            </w:r>
          </w:p>
        </w:tc>
        <w:tc>
          <w:tcPr>
            <w:tcW w:w="4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Теплового,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F44C5F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Электромагнитного,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Дополнительные опции автоматического выключателя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Номинальное напряжение цепей управления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Моторный привод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Независимый расцепитель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Минимальный  расцепитель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Дополнительные контакты (тип сигнала)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Контактор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Напряжение цепей управления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 вспомогательного блока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Тепловое реле перегрузки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Уставка расцепителя, 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335"/>
          <w:jc w:val="center"/>
        </w:trPr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Другое оборудование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Тип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Номинальный ток трансформатора тока,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Амперметр-шкала, 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3644B1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Вольтметр-шкала, 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трансформатора тока в нулевой шине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Счетчик электроэнергии (тип, ток, напряжение, класс точности)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Присоединение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Кабель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 Сверху, снизу, сбоку (указать нужное)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Марка, количество, сечение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Шина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 Сверху, снизу, сбоку (указать нужное)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val="170"/>
          <w:jc w:val="center"/>
        </w:trPr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Количество, сечение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bottom"/>
          </w:tcPr>
          <w:p w:rsidR="0037200E" w:rsidRPr="0086512E" w:rsidRDefault="0037200E" w:rsidP="001B2051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86512E">
              <w:rPr>
                <w:rFonts w:cs="Arial"/>
                <w:bCs/>
                <w:i/>
                <w:sz w:val="18"/>
                <w:szCs w:val="18"/>
              </w:rPr>
              <w:t>Конструктивные требования</w:t>
            </w: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Форма секционирования 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86512E" w:rsidTr="001B2051">
        <w:trPr>
          <w:trHeight w:hRule="exact" w:val="308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 xml:space="preserve">Предельные габариты щита при однорядном расположении 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( </w:t>
            </w:r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L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х </w:t>
            </w:r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H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х </w:t>
            </w:r>
            <w:r w:rsidRPr="0086512E">
              <w:rPr>
                <w:rFonts w:cs="Arial"/>
                <w:i/>
                <w:sz w:val="18"/>
                <w:szCs w:val="18"/>
                <w:lang w:val="en-US"/>
              </w:rPr>
              <w:t>B</w:t>
            </w:r>
            <w:r w:rsidRPr="0086512E">
              <w:rPr>
                <w:rFonts w:cs="Arial"/>
                <w:i/>
                <w:sz w:val="18"/>
                <w:szCs w:val="18"/>
              </w:rPr>
              <w:t xml:space="preserve"> ),</w:t>
            </w:r>
            <w:r w:rsidRPr="0086512E">
              <w:rPr>
                <w:rFonts w:cs="Arial"/>
                <w:sz w:val="18"/>
                <w:szCs w:val="18"/>
              </w:rPr>
              <w:t xml:space="preserve"> мм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шинного моста для соединения секций в ряду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rPr>
                <w:rFonts w:cs="Arial"/>
                <w:sz w:val="18"/>
                <w:szCs w:val="18"/>
              </w:rPr>
            </w:pPr>
            <w:r w:rsidRPr="0086512E">
              <w:rPr>
                <w:rFonts w:cs="Arial"/>
                <w:sz w:val="18"/>
                <w:szCs w:val="18"/>
              </w:rPr>
              <w:t>Наличие шинного моста при двухрядном расположении секций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  <w:r w:rsidRPr="0086512E">
              <w:rPr>
                <w:rFonts w:cs="Arial"/>
                <w:bCs/>
                <w:i/>
                <w:sz w:val="18"/>
                <w:szCs w:val="18"/>
              </w:rPr>
              <w:t>Дополнительные опции</w:t>
            </w:r>
          </w:p>
        </w:tc>
      </w:tr>
      <w:tr w:rsidR="0037200E" w:rsidRPr="0086512E" w:rsidTr="001B2051">
        <w:trPr>
          <w:trHeight w:hRule="exact" w:val="227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7200E" w:rsidRPr="0086512E" w:rsidRDefault="0037200E" w:rsidP="001B2051">
            <w:pPr>
              <w:jc w:val="center"/>
              <w:rPr>
                <w:rFonts w:cs="Arial"/>
              </w:rPr>
            </w:pPr>
          </w:p>
        </w:tc>
      </w:tr>
      <w:tr w:rsidR="0037200E" w:rsidRPr="00642F3C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rPr>
                <w:rFonts w:cs="Arial"/>
                <w:sz w:val="18"/>
                <w:szCs w:val="18"/>
              </w:rPr>
            </w:pPr>
            <w:r w:rsidRPr="0037200E">
              <w:rPr>
                <w:rFonts w:cs="Arial"/>
                <w:sz w:val="18"/>
                <w:szCs w:val="18"/>
              </w:rPr>
              <w:t>Наименование объекта, адрес объекта</w:t>
            </w:r>
            <w:r w:rsidRPr="0037200E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jc w:val="center"/>
              <w:rPr>
                <w:rFonts w:cs="Arial"/>
              </w:rPr>
            </w:pPr>
          </w:p>
        </w:tc>
      </w:tr>
      <w:tr w:rsidR="0037200E" w:rsidRPr="00642F3C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rPr>
                <w:rFonts w:cs="Arial"/>
                <w:sz w:val="18"/>
                <w:szCs w:val="18"/>
              </w:rPr>
            </w:pPr>
            <w:r w:rsidRPr="0037200E">
              <w:rPr>
                <w:rFonts w:cs="Arial"/>
                <w:sz w:val="18"/>
                <w:szCs w:val="18"/>
              </w:rPr>
              <w:t>Наименование заказчика и его адрес</w:t>
            </w:r>
            <w:r w:rsidRPr="0037200E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jc w:val="center"/>
              <w:rPr>
                <w:rFonts w:cs="Arial"/>
              </w:rPr>
            </w:pPr>
          </w:p>
        </w:tc>
      </w:tr>
      <w:tr w:rsidR="0037200E" w:rsidRPr="00642F3C" w:rsidTr="001B2051">
        <w:trPr>
          <w:trHeight w:hRule="exact" w:val="227"/>
          <w:jc w:val="center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rPr>
                <w:rFonts w:cs="Arial"/>
                <w:sz w:val="18"/>
                <w:szCs w:val="18"/>
              </w:rPr>
            </w:pPr>
            <w:r w:rsidRPr="0037200E">
              <w:rPr>
                <w:rFonts w:cs="Arial"/>
                <w:sz w:val="18"/>
                <w:szCs w:val="18"/>
              </w:rPr>
              <w:t>Проектная организация и её адрес</w:t>
            </w:r>
            <w:r w:rsidRPr="0037200E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7200E" w:rsidRPr="0037200E" w:rsidRDefault="0037200E" w:rsidP="0037200E">
            <w:pPr>
              <w:jc w:val="center"/>
              <w:rPr>
                <w:rFonts w:cs="Arial"/>
              </w:rPr>
            </w:pPr>
          </w:p>
        </w:tc>
      </w:tr>
    </w:tbl>
    <w:p w:rsidR="0037200E" w:rsidRPr="00A37811" w:rsidRDefault="0037200E" w:rsidP="0037200E"/>
    <w:sectPr w:rsidR="0037200E" w:rsidRPr="00A37811" w:rsidSect="004B3BB9">
      <w:headerReference w:type="default" r:id="rId8"/>
      <w:pgSz w:w="11906" w:h="16838"/>
      <w:pgMar w:top="357" w:right="663" w:bottom="35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37" w:rsidRDefault="00AD7737" w:rsidP="00C826BB">
      <w:r>
        <w:separator/>
      </w:r>
    </w:p>
  </w:endnote>
  <w:endnote w:type="continuationSeparator" w:id="0">
    <w:p w:rsidR="00AD7737" w:rsidRDefault="00AD7737" w:rsidP="00C8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37" w:rsidRDefault="00AD7737" w:rsidP="00C826BB">
      <w:r>
        <w:separator/>
      </w:r>
    </w:p>
  </w:footnote>
  <w:footnote w:type="continuationSeparator" w:id="0">
    <w:p w:rsidR="00AD7737" w:rsidRDefault="00AD7737" w:rsidP="00C8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0F" w:rsidRPr="00FB2FA0" w:rsidRDefault="00775A00" w:rsidP="00B83E0F">
    <w:pPr>
      <w:pStyle w:val="a6"/>
      <w:tabs>
        <w:tab w:val="clear" w:pos="4677"/>
        <w:tab w:val="clear" w:pos="9355"/>
        <w:tab w:val="left" w:pos="4678"/>
      </w:tabs>
      <w:ind w:firstLine="4536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-327660</wp:posOffset>
          </wp:positionV>
          <wp:extent cx="2961640" cy="1009650"/>
          <wp:effectExtent l="0" t="0" r="0" b="0"/>
          <wp:wrapNone/>
          <wp:docPr id="4" name="Рисунок 10" descr="C:\Users\Глеб\Desktop\logo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C:\Users\Глеб\Desktop\logoty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2891790</wp:posOffset>
              </wp:positionH>
              <wp:positionV relativeFrom="paragraph">
                <wp:posOffset>426720</wp:posOffset>
              </wp:positionV>
              <wp:extent cx="4408170" cy="0"/>
              <wp:effectExtent l="24765" t="26670" r="24765" b="20955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0817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8B1D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33.6pt" to="574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" strokecolor="#00b050" strokeweight="3pt">
              <v:stroke joinstyle="miter"/>
              <v:shadow color="#375623" opacity=".5" offset="1pt"/>
            </v:line>
          </w:pict>
        </mc:Fallback>
      </mc:AlternateContent>
    </w:r>
    <w:r w:rsidR="00B83E0F" w:rsidRPr="00FB2FA0">
      <w:rPr>
        <w:b/>
      </w:rPr>
      <w:t xml:space="preserve">Тел. +7 (812) 920-81-62 Почта: </w:t>
    </w:r>
    <w:hyperlink r:id="rId2" w:history="1">
      <w:r w:rsidR="00B83E0F" w:rsidRPr="00FB2FA0">
        <w:rPr>
          <w:rStyle w:val="aa"/>
          <w:b/>
          <w:lang w:val="en-US"/>
        </w:rPr>
        <w:t>info</w:t>
      </w:r>
      <w:r w:rsidR="00B83E0F" w:rsidRPr="00FB2FA0">
        <w:rPr>
          <w:rStyle w:val="aa"/>
          <w:b/>
        </w:rPr>
        <w:t>@</w:t>
      </w:r>
      <w:r w:rsidR="00B83E0F" w:rsidRPr="00FB2FA0">
        <w:rPr>
          <w:rStyle w:val="aa"/>
          <w:b/>
          <w:lang w:val="en-US"/>
        </w:rPr>
        <w:t>snab</w:t>
      </w:r>
      <w:r w:rsidR="00B83E0F" w:rsidRPr="00FB2FA0">
        <w:rPr>
          <w:rStyle w:val="aa"/>
          <w:b/>
        </w:rPr>
        <w:t>-</w:t>
      </w:r>
      <w:r w:rsidR="00B83E0F" w:rsidRPr="00FB2FA0">
        <w:rPr>
          <w:rStyle w:val="aa"/>
          <w:b/>
          <w:lang w:val="en-US"/>
        </w:rPr>
        <w:t>elektro</w:t>
      </w:r>
      <w:r w:rsidR="00B83E0F" w:rsidRPr="00FB2FA0">
        <w:rPr>
          <w:rStyle w:val="aa"/>
          <w:b/>
        </w:rPr>
        <w:t>.</w:t>
      </w:r>
      <w:r w:rsidR="00B83E0F" w:rsidRPr="00FB2FA0">
        <w:rPr>
          <w:rStyle w:val="aa"/>
          <w:b/>
          <w:lang w:val="en-US"/>
        </w:rPr>
        <w:t>ru</w:t>
      </w:r>
    </w:hyperlink>
  </w:p>
  <w:p w:rsidR="00B83E0F" w:rsidRPr="00FB2FA0" w:rsidRDefault="00B83E0F" w:rsidP="00B83E0F">
    <w:pPr>
      <w:pStyle w:val="a6"/>
      <w:tabs>
        <w:tab w:val="clear" w:pos="4677"/>
        <w:tab w:val="clear" w:pos="9355"/>
        <w:tab w:val="left" w:pos="4678"/>
      </w:tabs>
      <w:ind w:left="-142" w:firstLine="4678"/>
      <w:rPr>
        <w:b/>
      </w:rPr>
    </w:pPr>
    <w:r w:rsidRPr="00FB2FA0">
      <w:rPr>
        <w:b/>
      </w:rPr>
      <w:t xml:space="preserve">Сайт: </w:t>
    </w:r>
    <w:r w:rsidRPr="00FB2FA0">
      <w:rPr>
        <w:b/>
        <w:lang w:val="en-US"/>
      </w:rPr>
      <w:t>snab-elektro.ru</w:t>
    </w:r>
  </w:p>
  <w:p w:rsidR="00C826BB" w:rsidRDefault="00C826BB">
    <w:pPr>
      <w:pStyle w:val="a6"/>
    </w:pPr>
  </w:p>
  <w:p w:rsidR="00C826BB" w:rsidRDefault="00C826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1A8D"/>
    <w:multiLevelType w:val="hybridMultilevel"/>
    <w:tmpl w:val="B11E4FCE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9D"/>
    <w:rsid w:val="00006BE4"/>
    <w:rsid w:val="00010E05"/>
    <w:rsid w:val="00023101"/>
    <w:rsid w:val="00027E98"/>
    <w:rsid w:val="00054B72"/>
    <w:rsid w:val="000907D5"/>
    <w:rsid w:val="000B79A6"/>
    <w:rsid w:val="000C7330"/>
    <w:rsid w:val="000D6931"/>
    <w:rsid w:val="000E3369"/>
    <w:rsid w:val="00100D2E"/>
    <w:rsid w:val="001111EE"/>
    <w:rsid w:val="00113DF6"/>
    <w:rsid w:val="00133035"/>
    <w:rsid w:val="00134175"/>
    <w:rsid w:val="0017779A"/>
    <w:rsid w:val="001840E1"/>
    <w:rsid w:val="001928DD"/>
    <w:rsid w:val="001B2051"/>
    <w:rsid w:val="001D02F4"/>
    <w:rsid w:val="001D56DE"/>
    <w:rsid w:val="001F2882"/>
    <w:rsid w:val="001F7BC2"/>
    <w:rsid w:val="00202A02"/>
    <w:rsid w:val="00216FC0"/>
    <w:rsid w:val="00221849"/>
    <w:rsid w:val="00225437"/>
    <w:rsid w:val="002438E4"/>
    <w:rsid w:val="00267982"/>
    <w:rsid w:val="00273F53"/>
    <w:rsid w:val="00281608"/>
    <w:rsid w:val="00285F67"/>
    <w:rsid w:val="002A6812"/>
    <w:rsid w:val="002C4BF1"/>
    <w:rsid w:val="002D3C02"/>
    <w:rsid w:val="00322223"/>
    <w:rsid w:val="0037200E"/>
    <w:rsid w:val="003912DB"/>
    <w:rsid w:val="003968D5"/>
    <w:rsid w:val="003A7ADB"/>
    <w:rsid w:val="003B08CE"/>
    <w:rsid w:val="003B5272"/>
    <w:rsid w:val="0041073E"/>
    <w:rsid w:val="004138FD"/>
    <w:rsid w:val="00415C72"/>
    <w:rsid w:val="00417C0D"/>
    <w:rsid w:val="00454201"/>
    <w:rsid w:val="0046519D"/>
    <w:rsid w:val="00482E53"/>
    <w:rsid w:val="004878E3"/>
    <w:rsid w:val="00492542"/>
    <w:rsid w:val="004A535D"/>
    <w:rsid w:val="004A6FEB"/>
    <w:rsid w:val="004B3BB9"/>
    <w:rsid w:val="004B3F00"/>
    <w:rsid w:val="00510851"/>
    <w:rsid w:val="0053611C"/>
    <w:rsid w:val="0053690F"/>
    <w:rsid w:val="00536BA8"/>
    <w:rsid w:val="00552FAA"/>
    <w:rsid w:val="0056359B"/>
    <w:rsid w:val="005647B9"/>
    <w:rsid w:val="00593568"/>
    <w:rsid w:val="005A4F1F"/>
    <w:rsid w:val="005C4094"/>
    <w:rsid w:val="00642F3C"/>
    <w:rsid w:val="00644BA0"/>
    <w:rsid w:val="006567E1"/>
    <w:rsid w:val="00661190"/>
    <w:rsid w:val="006A2C9B"/>
    <w:rsid w:val="006A5DCD"/>
    <w:rsid w:val="006B71B8"/>
    <w:rsid w:val="006C6F3F"/>
    <w:rsid w:val="00767203"/>
    <w:rsid w:val="0077280A"/>
    <w:rsid w:val="00775A00"/>
    <w:rsid w:val="00783C7D"/>
    <w:rsid w:val="00786C10"/>
    <w:rsid w:val="007A4B7D"/>
    <w:rsid w:val="007B6336"/>
    <w:rsid w:val="007F18D9"/>
    <w:rsid w:val="0081371A"/>
    <w:rsid w:val="00850A39"/>
    <w:rsid w:val="00893D35"/>
    <w:rsid w:val="008A334B"/>
    <w:rsid w:val="008B2718"/>
    <w:rsid w:val="008C45B7"/>
    <w:rsid w:val="008D2687"/>
    <w:rsid w:val="008E673C"/>
    <w:rsid w:val="009259B6"/>
    <w:rsid w:val="00982EED"/>
    <w:rsid w:val="00983755"/>
    <w:rsid w:val="009A08F1"/>
    <w:rsid w:val="009A32A6"/>
    <w:rsid w:val="009A35B7"/>
    <w:rsid w:val="009A5F4B"/>
    <w:rsid w:val="009A70C5"/>
    <w:rsid w:val="009B66E4"/>
    <w:rsid w:val="009C35AB"/>
    <w:rsid w:val="009C6F39"/>
    <w:rsid w:val="009E273D"/>
    <w:rsid w:val="009F5708"/>
    <w:rsid w:val="00A103CF"/>
    <w:rsid w:val="00A240E0"/>
    <w:rsid w:val="00A37811"/>
    <w:rsid w:val="00A451DE"/>
    <w:rsid w:val="00A84D09"/>
    <w:rsid w:val="00AD7737"/>
    <w:rsid w:val="00AE1576"/>
    <w:rsid w:val="00AE7AAE"/>
    <w:rsid w:val="00AF31A0"/>
    <w:rsid w:val="00B06F27"/>
    <w:rsid w:val="00B17F73"/>
    <w:rsid w:val="00B43393"/>
    <w:rsid w:val="00B50318"/>
    <w:rsid w:val="00B5585B"/>
    <w:rsid w:val="00B631A1"/>
    <w:rsid w:val="00B83E0F"/>
    <w:rsid w:val="00BA5AA9"/>
    <w:rsid w:val="00BC1335"/>
    <w:rsid w:val="00BE2152"/>
    <w:rsid w:val="00BF04DC"/>
    <w:rsid w:val="00C02944"/>
    <w:rsid w:val="00C15B43"/>
    <w:rsid w:val="00C634B2"/>
    <w:rsid w:val="00C826BB"/>
    <w:rsid w:val="00CA3066"/>
    <w:rsid w:val="00CB423E"/>
    <w:rsid w:val="00CB62E8"/>
    <w:rsid w:val="00D463BF"/>
    <w:rsid w:val="00D54020"/>
    <w:rsid w:val="00D65842"/>
    <w:rsid w:val="00D67CFC"/>
    <w:rsid w:val="00D844A8"/>
    <w:rsid w:val="00DD7A84"/>
    <w:rsid w:val="00E0503B"/>
    <w:rsid w:val="00E10E09"/>
    <w:rsid w:val="00E31D44"/>
    <w:rsid w:val="00E8712C"/>
    <w:rsid w:val="00EB4787"/>
    <w:rsid w:val="00EB6E47"/>
    <w:rsid w:val="00EC339B"/>
    <w:rsid w:val="00EC6454"/>
    <w:rsid w:val="00ED162A"/>
    <w:rsid w:val="00F01E01"/>
    <w:rsid w:val="00F753A6"/>
    <w:rsid w:val="00F813FA"/>
    <w:rsid w:val="00FA62C2"/>
    <w:rsid w:val="00FD11FB"/>
    <w:rsid w:val="00FD5A45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35674-8B4C-40DE-961D-C0BE7A0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0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82E53"/>
    <w:pPr>
      <w:keepNext/>
      <w:jc w:val="center"/>
      <w:outlineLvl w:val="1"/>
    </w:pPr>
    <w:rPr>
      <w:rFonts w:ascii="Arial" w:hAnsi="Arial"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712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82E53"/>
    <w:rPr>
      <w:rFonts w:ascii="Arial" w:hAnsi="Arial" w:cs="Arial"/>
      <w:sz w:val="32"/>
      <w:szCs w:val="24"/>
    </w:rPr>
  </w:style>
  <w:style w:type="paragraph" w:styleId="a5">
    <w:name w:val="Normal (Web)"/>
    <w:basedOn w:val="a"/>
    <w:uiPriority w:val="99"/>
    <w:unhideWhenUsed/>
    <w:rsid w:val="003B5272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C82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826BB"/>
    <w:rPr>
      <w:sz w:val="24"/>
      <w:szCs w:val="24"/>
    </w:rPr>
  </w:style>
  <w:style w:type="paragraph" w:styleId="a8">
    <w:name w:val="footer"/>
    <w:basedOn w:val="a"/>
    <w:link w:val="a9"/>
    <w:rsid w:val="00C82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826B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5B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5B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a">
    <w:name w:val="Hyperlink"/>
    <w:rsid w:val="00C15B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nab-elektr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1C34-9760-4A69-A3B7-692940D3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ГРЩ (главный распределительный щит)</vt:lpstr>
    </vt:vector>
  </TitlesOfParts>
  <Company>Reanimator Extreme Edition</Company>
  <LinksUpToDate>false</LinksUpToDate>
  <CharactersWithSpaces>1916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mailto:info@snab-elektro.ru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ГРЩ (главный распределительный щит)</dc:title>
  <dc:subject/>
  <dc:creator>https://www.ec74.ru/</dc:creator>
  <cp:keywords/>
  <dc:description>https://www.ec74.ru/</dc:description>
  <cp:lastModifiedBy>Антон Кравченко</cp:lastModifiedBy>
  <cp:revision>2</cp:revision>
  <cp:lastPrinted>2014-04-04T12:47:00Z</cp:lastPrinted>
  <dcterms:created xsi:type="dcterms:W3CDTF">2020-07-12T18:01:00Z</dcterms:created>
  <dcterms:modified xsi:type="dcterms:W3CDTF">2020-07-12T18:01:00Z</dcterms:modified>
</cp:coreProperties>
</file>